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39" w:rsidRPr="00ED19D1" w:rsidRDefault="0033375B" w:rsidP="00333B39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2"/>
      </w:tblGrid>
      <w:tr w:rsidR="00333B39" w:rsidRPr="00333B39" w:rsidTr="008A712B">
        <w:tblPrEx>
          <w:tblCellMar>
            <w:top w:w="0" w:type="dxa"/>
            <w:bottom w:w="0" w:type="dxa"/>
          </w:tblCellMar>
        </w:tblPrEx>
        <w:trPr>
          <w:trHeight w:val="949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333B39" w:rsidRPr="008A712B" w:rsidRDefault="00333B39" w:rsidP="00333B39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noProof/>
              </w:rPr>
            </w:pPr>
            <w:r w:rsidRPr="008A712B">
              <w:rPr>
                <w:rFonts w:ascii="Times New Roman" w:hAnsi="Times New Roman"/>
                <w:b w:val="0"/>
                <w:noProof/>
              </w:rPr>
              <w:t xml:space="preserve">АДМИНИСТРАЦИЯ </w:t>
            </w:r>
            <w:r w:rsidR="0002313C">
              <w:rPr>
                <w:rFonts w:ascii="Times New Roman" w:hAnsi="Times New Roman"/>
                <w:b w:val="0"/>
                <w:noProof/>
              </w:rPr>
              <w:t>БУЛЗИНСКОГО</w:t>
            </w:r>
            <w:r w:rsidRPr="008A712B">
              <w:rPr>
                <w:rFonts w:ascii="Times New Roman" w:hAnsi="Times New Roman"/>
                <w:b w:val="0"/>
                <w:noProof/>
              </w:rPr>
              <w:t xml:space="preserve"> СЕЛЬСКОГО ПОСЕЛЕНИЯ</w:t>
            </w:r>
          </w:p>
          <w:p w:rsidR="00333B39" w:rsidRPr="008A712B" w:rsidRDefault="00333B39" w:rsidP="00333B39">
            <w:pPr>
              <w:pStyle w:val="1"/>
              <w:spacing w:before="0" w:after="0"/>
              <w:jc w:val="center"/>
              <w:rPr>
                <w:rFonts w:ascii="Times New Roman" w:hAnsi="Times New Roman"/>
                <w:bCs w:val="0"/>
                <w:noProof/>
              </w:rPr>
            </w:pPr>
            <w:r w:rsidRPr="008A712B">
              <w:rPr>
                <w:rFonts w:ascii="Times New Roman" w:hAnsi="Times New Roman"/>
                <w:bCs w:val="0"/>
              </w:rPr>
              <w:t>Каслинского района Челябинской</w:t>
            </w:r>
            <w:r w:rsidRPr="008A712B">
              <w:rPr>
                <w:rFonts w:ascii="Times New Roman" w:hAnsi="Times New Roman"/>
                <w:bCs w:val="0"/>
                <w:noProof/>
              </w:rPr>
              <w:t xml:space="preserve"> </w:t>
            </w:r>
            <w:r w:rsidRPr="008A712B">
              <w:rPr>
                <w:rFonts w:ascii="Times New Roman" w:hAnsi="Times New Roman"/>
                <w:bCs w:val="0"/>
              </w:rPr>
              <w:t>области</w:t>
            </w:r>
          </w:p>
          <w:p w:rsidR="00333B39" w:rsidRPr="00333B39" w:rsidRDefault="00333B39" w:rsidP="00333B39">
            <w:pPr>
              <w:spacing w:after="0"/>
              <w:jc w:val="center"/>
              <w:rPr>
                <w:rFonts w:ascii="Times New Roman" w:hAnsi="Times New Roman"/>
                <w:b/>
                <w:sz w:val="40"/>
              </w:rPr>
            </w:pPr>
            <w:r w:rsidRPr="00333B39">
              <w:rPr>
                <w:rFonts w:ascii="Times New Roman" w:hAnsi="Times New Roman"/>
                <w:b/>
                <w:sz w:val="40"/>
              </w:rPr>
              <w:t>ПОСТАНОВЛЕНИЕ</w:t>
            </w:r>
          </w:p>
          <w:p w:rsidR="00333B39" w:rsidRPr="00333B39" w:rsidRDefault="00333B39" w:rsidP="00333B39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</w:tr>
      <w:tr w:rsidR="00333B39" w:rsidRPr="00333B39" w:rsidTr="00333B3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</w:tcPr>
          <w:p w:rsidR="00333B39" w:rsidRPr="00333B39" w:rsidRDefault="00333B39" w:rsidP="00333B39">
            <w:pPr>
              <w:spacing w:after="0"/>
              <w:rPr>
                <w:rFonts w:ascii="Times New Roman" w:hAnsi="Times New Roman"/>
                <w:szCs w:val="24"/>
              </w:rPr>
            </w:pPr>
            <w:r w:rsidRPr="00333B39">
              <w:rPr>
                <w:rFonts w:ascii="Times New Roman" w:hAnsi="Times New Roman"/>
                <w:bCs/>
                <w:noProof/>
                <w:szCs w:val="24"/>
              </w:rPr>
              <w:pict>
                <v:line id="_x0000_s1028" style="position:absolute;flip:y;z-index:251656192;mso-position-horizontal-relative:text;mso-position-vertical-relative:text" from="-3.85pt,2.05pt" to="482.15pt,2.05pt" strokeweight="2.25pt"/>
              </w:pict>
            </w:r>
          </w:p>
          <w:p w:rsidR="00333B39" w:rsidRPr="00333B39" w:rsidRDefault="00333B39" w:rsidP="00333B39">
            <w:pPr>
              <w:spacing w:after="0"/>
              <w:rPr>
                <w:rFonts w:ascii="Times New Roman" w:hAnsi="Times New Roman"/>
                <w:szCs w:val="24"/>
              </w:rPr>
            </w:pPr>
            <w:r w:rsidRPr="00333B39">
              <w:rPr>
                <w:rFonts w:ascii="Times New Roman" w:hAnsi="Times New Roman"/>
                <w:szCs w:val="24"/>
              </w:rPr>
              <w:t>«</w:t>
            </w:r>
            <w:r>
              <w:rPr>
                <w:rFonts w:ascii="Times New Roman" w:hAnsi="Times New Roman"/>
                <w:szCs w:val="24"/>
              </w:rPr>
              <w:t>26</w:t>
            </w:r>
            <w:r w:rsidRPr="00333B39">
              <w:rPr>
                <w:rFonts w:ascii="Times New Roman" w:hAnsi="Times New Roman"/>
                <w:szCs w:val="24"/>
              </w:rPr>
              <w:t xml:space="preserve"> » </w:t>
            </w:r>
            <w:r>
              <w:rPr>
                <w:rFonts w:ascii="Times New Roman" w:hAnsi="Times New Roman"/>
                <w:szCs w:val="24"/>
              </w:rPr>
              <w:t>апреля</w:t>
            </w:r>
            <w:r w:rsidRPr="00333B39">
              <w:rPr>
                <w:rFonts w:ascii="Times New Roman" w:hAnsi="Times New Roman"/>
                <w:szCs w:val="24"/>
              </w:rPr>
              <w:t xml:space="preserve"> 202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333B39">
              <w:rPr>
                <w:rFonts w:ascii="Times New Roman" w:hAnsi="Times New Roman"/>
                <w:szCs w:val="24"/>
              </w:rPr>
              <w:t xml:space="preserve"> №</w:t>
            </w:r>
            <w:r w:rsidR="0054086D">
              <w:rPr>
                <w:rFonts w:ascii="Times New Roman" w:hAnsi="Times New Roman"/>
                <w:szCs w:val="24"/>
              </w:rPr>
              <w:t>16</w:t>
            </w:r>
          </w:p>
          <w:p w:rsidR="00333B39" w:rsidRPr="00333B39" w:rsidRDefault="0002313C" w:rsidP="00333B39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с.Булзи</w:t>
            </w:r>
          </w:p>
        </w:tc>
      </w:tr>
    </w:tbl>
    <w:p w:rsidR="00333B39" w:rsidRDefault="00333B39" w:rsidP="00333B39">
      <w:pPr>
        <w:spacing w:after="0"/>
        <w:rPr>
          <w:rFonts w:ascii="Times New Roman" w:hAnsi="Times New Roman"/>
          <w:szCs w:val="24"/>
        </w:rPr>
      </w:pPr>
      <w:r w:rsidRPr="00333B39">
        <w:rPr>
          <w:rFonts w:ascii="Times New Roman" w:hAnsi="Times New Roman"/>
          <w:szCs w:val="24"/>
        </w:rPr>
        <w:t xml:space="preserve">О </w:t>
      </w:r>
      <w:r>
        <w:rPr>
          <w:rFonts w:ascii="Times New Roman" w:hAnsi="Times New Roman"/>
          <w:szCs w:val="24"/>
        </w:rPr>
        <w:t>контроле за финансово-хозяйственной</w:t>
      </w:r>
    </w:p>
    <w:p w:rsidR="00333B39" w:rsidRDefault="00333B39" w:rsidP="00333B39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деятельностью МУП «</w:t>
      </w:r>
      <w:r w:rsidR="0002313C">
        <w:rPr>
          <w:rFonts w:ascii="Times New Roman" w:hAnsi="Times New Roman"/>
          <w:szCs w:val="24"/>
        </w:rPr>
        <w:t>БУЛЗИНСКИЙ ЭУ ЖКХ</w:t>
      </w:r>
      <w:r>
        <w:rPr>
          <w:rFonts w:ascii="Times New Roman" w:hAnsi="Times New Roman"/>
          <w:szCs w:val="24"/>
        </w:rPr>
        <w:t>»</w:t>
      </w:r>
    </w:p>
    <w:p w:rsidR="00333B39" w:rsidRDefault="00333B39" w:rsidP="00333B39">
      <w:pPr>
        <w:spacing w:after="0"/>
        <w:rPr>
          <w:rFonts w:ascii="Times New Roman" w:hAnsi="Times New Roman"/>
          <w:szCs w:val="24"/>
        </w:rPr>
      </w:pPr>
    </w:p>
    <w:p w:rsidR="00333B39" w:rsidRPr="00816136" w:rsidRDefault="00333B39" w:rsidP="00333B39">
      <w:pPr>
        <w:spacing w:after="0" w:line="240" w:lineRule="auto"/>
        <w:ind w:firstLine="7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Правительства Челябинской области №157-П от 09.04.2015г., 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</w:p>
    <w:p w:rsidR="00333B39" w:rsidRDefault="00333B39" w:rsidP="00333B39">
      <w:pPr>
        <w:spacing w:after="24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3B39" w:rsidRPr="00816136" w:rsidRDefault="00333B39" w:rsidP="00333B3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13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>1. Осуществление контроля за финансово-хозяйственной деятельностью муниципального унитарного предприятия производить путем проведения ежегодных балансовых комиссий.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>2. Утвердить: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>2.1. Положение о балансовой комиссии по рассмотрению итогов финансово-хозяйственной деятельности муниципального унитарного предприятия (Приложение №1).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>2.2. Регламент работы балансовой комиссии (Приложение №2).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>2.3. Общие требования к предоставлению отчета и пояснительной записки муниципальным унитарным предприятием. (Приложение №3).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Постановление вступает в силу со дня его подписания и подлежит обнародованию на официальном сайте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в сети Интернет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4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>. Контроль за исполнением настоящего постановления оставляю за собой</w:t>
      </w:r>
    </w:p>
    <w:p w:rsidR="00333B39" w:rsidRPr="00816136" w:rsidRDefault="00333B39" w:rsidP="00333B3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13C" w:rsidRDefault="0002313C" w:rsidP="00023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33B39" w:rsidRPr="00816136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 Булзинского</w:t>
      </w:r>
    </w:p>
    <w:p w:rsidR="00333B39" w:rsidRDefault="00333B39" w:rsidP="000231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поселения:                                            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А.Р.Титов</w:t>
      </w: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Default="00333B39" w:rsidP="00333B39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20"/>
      </w:tblGrid>
      <w:tr w:rsidR="00333B39" w:rsidRPr="00816136" w:rsidTr="008A712B">
        <w:tc>
          <w:tcPr>
            <w:tcW w:w="5000" w:type="pct"/>
            <w:vAlign w:val="center"/>
            <w:hideMark/>
          </w:tcPr>
          <w:p w:rsidR="00333B39" w:rsidRPr="00816136" w:rsidRDefault="00333B39" w:rsidP="00333B39">
            <w:pPr>
              <w:spacing w:after="0" w:line="240" w:lineRule="auto"/>
              <w:ind w:firstLine="791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 №</w:t>
            </w:r>
            <w:r w:rsidR="0054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333B39" w:rsidRPr="00816136" w:rsidRDefault="00333B39" w:rsidP="00333B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C34787">
            <w:pPr>
              <w:spacing w:after="24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ПОЛОЖЕНИЕ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 балансовой комиссии по рассмотрению итогов финансово-хозяйственной деятельности муниципального унитарного предприятия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231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Булзинский эксплуатационный участок жилищно-коммунального хозяйства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 Общие положения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Настоящее Положение разработано в соответствии с Уставом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33B39" w:rsidRPr="00816136" w:rsidRDefault="00333B39" w:rsidP="00FE67A5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Настоящее Положение регулирует работу балансовой комиссии по рассмотрению итогов финансово-хозяйственной деятельности муниципального унитарного предприятия учредителем которых является администрация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(далее – балансовая комиссия).</w:t>
            </w:r>
          </w:p>
          <w:p w:rsidR="00333B39" w:rsidRPr="00816136" w:rsidRDefault="00333B39" w:rsidP="00FE67A5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Балансовая комиссия создана для оценки и подведения итогов финансово-хозяйственной деятельности муниципального унитарного предприятия, эффективности использования бюджетных средств и муниципального имущества.</w:t>
            </w:r>
          </w:p>
          <w:p w:rsidR="00333B39" w:rsidRPr="00816136" w:rsidRDefault="00333B39" w:rsidP="00FE67A5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Балансовая комиссия создается распоряжением администрации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4A2319" w:rsidRDefault="004A2319" w:rsidP="004A2319">
            <w:pPr>
              <w:spacing w:before="100" w:beforeAutospacing="1"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4.            </w:t>
            </w:r>
            <w:r w:rsidR="00333B39"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Балансовая комиссия руководствуется в своей деятельности Федеральным законом от 14.11.2002 № 161-ФЗ «О государственных и муниципальных унитарных предприятиях», Уставом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="00333B39"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другими нормативными правовыми актами, инструктивными документами, регламентирующими финансово-хозяйственную деятельность предприятий.</w:t>
            </w:r>
          </w:p>
          <w:p w:rsidR="004A2319" w:rsidRDefault="00333B39" w:rsidP="004A2319">
            <w:pPr>
              <w:spacing w:before="100" w:beforeAutospacing="1"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 Основные цели и задачи балансовой комиссии</w:t>
            </w:r>
          </w:p>
          <w:p w:rsidR="00DD33B9" w:rsidRDefault="00333B39" w:rsidP="004A2319">
            <w:pPr>
              <w:spacing w:before="100" w:beforeAutospacing="1"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 Цели деятельности балансовой комиссии: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анализ результатов финансово-хозяйственной деятельности муниципального унитарного предприятия, разработка рекомендаций для предотвращения несостоятельности муниципального унитарного предприятия.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2.2. Балансовая комиссия заслушивает отчет руководителя предприятия о производственной деятельности, рассматривает бухгалтерскую и статистическую отчетность, характеризующую финансово-хозяйственную деятельность предприятия, материалы проверок, проведенных налоговой инспекцией, другими органами контроля и готовит по ним соответствующие решения.</w:t>
            </w:r>
          </w:p>
          <w:p w:rsidR="00DD33B9" w:rsidRDefault="00333B39" w:rsidP="00DD33B9">
            <w:pPr>
              <w:spacing w:before="100" w:beforeAutospacing="1" w:after="0" w:line="240" w:lineRule="auto"/>
              <w:ind w:left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FE67A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3. Права балансовой комиссии</w:t>
            </w:r>
          </w:p>
          <w:p w:rsidR="00333B39" w:rsidRPr="00FE67A5" w:rsidRDefault="00333B39" w:rsidP="004A2319">
            <w:pPr>
              <w:spacing w:before="100" w:beforeAutospacing="1" w:after="0" w:line="240" w:lineRule="auto"/>
              <w:ind w:left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Балансовая комиссия вправе: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D33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1.            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Запрашивать и получать от предприятия необходимую информацию, формы бухгалтерской отчетности, заслушивать руководителей предприятий по вопросам, отнесенным к их компетенции.</w:t>
            </w:r>
          </w:p>
          <w:p w:rsidR="00333B39" w:rsidRPr="00816136" w:rsidRDefault="00333B39" w:rsidP="00DD33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1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Привлекать к работе специалистов в области финансов, экономики администрации </w:t>
            </w:r>
            <w:r w:rsid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333B39" w:rsidRPr="00816136" w:rsidRDefault="00DD33B9" w:rsidP="00DD33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hanging="1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результатам анализа финансово-хозяйственной деятельности предприятия 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обращаться к главе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с предложениями о поощрении или наказании руководителя предприятия, расторжении трудового договора с руководителем предприятия либо отказа в продлении трудового договора на новый срок, ликвидации, реорганизации предприятия, передаче в аренду, безвозмездное пользование объектов муниципальной собственности. </w:t>
            </w:r>
          </w:p>
          <w:p w:rsidR="00333B39" w:rsidRPr="00816136" w:rsidRDefault="00333B39" w:rsidP="00FE67A5">
            <w:pPr>
              <w:spacing w:after="24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33B39" w:rsidRPr="00816136" w:rsidRDefault="00333B39" w:rsidP="00DD33B9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Порядок работы балансовой комиссии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поручению председателя балансовой комиссии заместитель председателя балансовой комиссии осуществляет руководство по подготовке и проведению заседаний комиссии.</w:t>
            </w:r>
          </w:p>
          <w:p w:rsidR="00333B39" w:rsidRPr="00816136" w:rsidRDefault="00333B39" w:rsidP="00FE67A5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 балансовой комиссии проводятся по итогам работы предприятий за год, а также при необходимости за квартал, полугодие, девять месяцев с приглашением руководителя и специалистов предприятия, заинтересованных органов контроля и управления.</w:t>
            </w:r>
          </w:p>
          <w:p w:rsidR="00333B39" w:rsidRPr="00816136" w:rsidRDefault="00333B39" w:rsidP="00FE67A5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проведения заседаний утверждается председателем комиссии.</w:t>
            </w:r>
          </w:p>
          <w:p w:rsidR="00333B39" w:rsidRPr="00816136" w:rsidRDefault="00333B39" w:rsidP="00FE67A5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Организационно-техническую работу балансовой комиссии осуществляет администрация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33B39" w:rsidRPr="00FE67A5" w:rsidRDefault="00333B39" w:rsidP="00FE67A5">
            <w:pPr>
              <w:numPr>
                <w:ilvl w:val="1"/>
                <w:numId w:val="4"/>
              </w:numPr>
              <w:tabs>
                <w:tab w:val="clear" w:pos="1440"/>
                <w:tab w:val="num" w:pos="0"/>
              </w:tabs>
              <w:spacing w:before="100" w:beforeAutospacing="1" w:after="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подготовки материалов к заседанию балансовой комиссии администрация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специалист администрации по бухгалтерскому учету осуществляют следующие мероприятия: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4.5.1. Проводят анализ результатов финансово-хозяйственной деятельности предприятия за отчетный период;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4.5.2. Готовят к заседанию балансовой комиссии заключения о результатах финансово-хозяйственной деятельности предприятия.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4.5.3. Для подготовки материалов к заседанию балансовой комиссии муниципальные унитарные предприятия готовят информацию: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4.5.4. по производственной деятельности предприятия; 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4.5.5. по финансово-экономической деятельности;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4.5.6. об участии предприятия в решении общепоселенческих задач, выполнения порученных заданий и распоряжений. 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6. Муниципальное унитарное предприятие представляет информацию секретарю балансовой комиссии в администрацию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не позднее, чем за 10 дней до заседания комиссии. 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 К функциям секретаря балансовой комиссии относятся: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7.1. подготовка и хранение документов для очередного заседания;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7.2. ведение и оформление протоколов заседаний и решений комиссии; 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7.3. оповещение членов комиссии и приглашенных о месте, дате и времени проведения заседания;</w:t>
            </w:r>
            <w:r w:rsidRPr="00FE67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7.4. подготовка пакета документов по исполнению предыдущего решения балансовой комиссии.</w:t>
            </w:r>
          </w:p>
          <w:p w:rsidR="00333B39" w:rsidRPr="00816136" w:rsidRDefault="00333B39" w:rsidP="00B402D1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балансовой комиссии считается правомочным, если на нем присутствует не менее двух третей членов комиссии.</w:t>
            </w:r>
          </w:p>
          <w:p w:rsidR="00333B39" w:rsidRPr="00816136" w:rsidRDefault="00333B39" w:rsidP="00B402D1">
            <w:pPr>
              <w:numPr>
                <w:ilvl w:val="1"/>
                <w:numId w:val="5"/>
              </w:numPr>
              <w:tabs>
                <w:tab w:val="clear" w:pos="144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комиссии принимается простым большинством голосов присутствующих на заседании членов комиссии, оформляется протоколом и подписывается всеми членами комиссии, в случае равенства голосов, голос председательствующего является решающим.</w:t>
            </w:r>
          </w:p>
          <w:p w:rsidR="00333B39" w:rsidRPr="00816136" w:rsidRDefault="00333B39" w:rsidP="00FE67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33B39" w:rsidRPr="00816136" w:rsidRDefault="00333B39" w:rsidP="00FE67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B402D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2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33B39" w:rsidRPr="00816136" w:rsidRDefault="00B402D1" w:rsidP="00B402D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№</w:t>
            </w:r>
            <w:r w:rsidR="0054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333B39" w:rsidRPr="00816136" w:rsidRDefault="00333B39" w:rsidP="00B402D1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B402D1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33B39" w:rsidRPr="00816136" w:rsidRDefault="00333B39" w:rsidP="00DD33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Регламент работы балансовой комиссии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Настоящий регламент определяет порядок деятельности балансовой комиссии по рассмотрению итогов финансово-хозяйственной деятельности, эффективности расходов муниципального унитарного предприятия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 балансовой комиссии основывается на принципах законности.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балансовой комиссии проводится согласно утвержденному, председателем балансовой комиссии, графику.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балансовой комиссии своевременно, не позднее, чем за 3 дня извещаются о вопросах, выносимых на рассмотрение комиссии. Необходимые материалы предоставляются членам комиссии секретарем балансовой комиссии.</w:t>
            </w:r>
          </w:p>
          <w:p w:rsidR="00333B39" w:rsidRPr="00816136" w:rsidRDefault="00333B39" w:rsidP="00FE67A5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заседание комиссии могут быть приглашены специалисты администрации </w:t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поселения, специалисты в области финансов, экономики учреждений и организаций поселения, </w:t>
            </w:r>
            <w:r w:rsidR="00B4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района, эксперты и другие специалисты для предоставления необходимых сведений и заключений по рассматриваемым комиссией вопросам.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открывается председателем.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является правомочным, если на нем присутствуют не менее двух третей от общего числа членов комиссии.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комиссии проводится в следующем порядке: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комиссии члены комиссии вправе участвовать в прениях, вносить предложения, замечания и поправки по существу обсуждаемых вопросов, а также задавать вопросы, давать справки.</w:t>
            </w:r>
          </w:p>
          <w:p w:rsidR="00333B39" w:rsidRPr="00816136" w:rsidRDefault="00333B39" w:rsidP="00B402D1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10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поступивших предложений и после обсуждения вопросов, касающихся результатов финансово-хозяйственной деятельности предприятия, его платежеспособности, комиссией принимается, в обязательном порядке, решение по итогам работы предприятия и руководителя за отчетный период.</w:t>
            </w:r>
          </w:p>
          <w:p w:rsidR="00333B39" w:rsidRPr="00B402D1" w:rsidRDefault="00333B39" w:rsidP="00FE67A5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spacing w:before="100" w:beforeAutospacing="1" w:after="0" w:afterAutospacing="1" w:line="240" w:lineRule="auto"/>
              <w:ind w:left="0"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02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комиссии принимается простым большинством голосов присутствующих на заседании членов комиссии, оформляется решением, и подписывается всеми членами комиссии. Секретарь комиссии доводит до сведения руководителя предприятия о принятом решении в течение 5 дней со дня принятия решения.</w:t>
            </w: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33B9" w:rsidRPr="00816136" w:rsidRDefault="00DD33B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FE67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33B39" w:rsidRPr="00816136" w:rsidRDefault="00333B39" w:rsidP="00B402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3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023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Булзинского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2313C" w:rsidRDefault="00B402D1" w:rsidP="000231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26.04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333B39"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 №</w:t>
            </w:r>
            <w:r w:rsidR="005408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02313C" w:rsidRDefault="00333B39" w:rsidP="00023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 к предоставлению отчета и пояснительной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записки муниципальным унитарным предприятием 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33B39" w:rsidRPr="00816136" w:rsidRDefault="00333B39" w:rsidP="000231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1. Основные показатели за год по предприятию в сравнении с предыдущим годом: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1.1. Информация о предприятии: наименование, юридический адрес, дата образования, нормативный документ об образовании предприятия, данные по руководителю и главному бухгалтеру (дата поступления на работу, образование, наименование учебного заведения).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1.2. Информация по перечню оказываемых услуг, штатам, в разрезе по видам деятельности.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33B39" w:rsidRPr="00816136" w:rsidRDefault="00333B39" w:rsidP="00B402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2. Финансовое состояние и бухгалтерский учет: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2.1. Отчет Ф.№1 «Бухгалтерский баланс»;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2.2. Ф.№ 2 «Отчет о прибылях и убытках»;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2.3. Ф.№ 3 «Отчет об изменениях капитала»;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2.4. Ф.№ 4 «Отчет о движении денежных средств»;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2.5. Ф.№ 5 « Приложение к бухгалтерскому балансу».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2.6. Отчет по выполнению плана финансово-хозяйственной деятельности.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2.7. Пояснительная записка в соответствии с Положениями по бухгалтерскому учету, которая должна содержать: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а) Анализ дебиторской и кредиторской задолженности, дата, причины возникновения и принимаемые меры по ликвидации задолженности, динамика изменения суммы задолженности за последние два года.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Расшифровка доходов за отчетный и два предшествующих года в разрезе видов деятельности и услуг, расходов по видам деятельности и статьям затрат. Анализ фактической себестоимости за отчетный и два предшествующих года в разрезе услуг с пояснением причин отклонений.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в) Анализ заработной платы и среднесписочной численности по категориям работников (руководитель предприятия, ИТР (гл.бухгалтер, специалисты, служащие, рабочие) за отчетный и два предшествующих года.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г) Показатели эффективности использования основных средств (основные средства, находящиеся на балансе предприятия, начисление амортизационных отчислений всего, из них в разрезе оказываемых услуг, использование амортизационных отчислений (указать работы), процент износа основных средств) за отчетный и два предшествующих года.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д) Отчет по исполнению рекомендаций предыдущей балансовой комиссии.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е) Проблемы и перспективы развития предприятия.</w:t>
            </w: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Пояснительная записка с годовым отчетом должна быть представлена индивидуально для всех членов комиссии.</w:t>
            </w:r>
          </w:p>
          <w:p w:rsidR="00333B39" w:rsidRPr="00816136" w:rsidRDefault="00333B39" w:rsidP="008A71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pict/>
            </w:r>
          </w:p>
        </w:tc>
      </w:tr>
    </w:tbl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136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1613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3B39" w:rsidRPr="00816136" w:rsidRDefault="00333B39" w:rsidP="00333B3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02D1" w:rsidRDefault="00B402D1" w:rsidP="00B402D1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55pt;margin-top:53.75pt;width:468pt;height:68.65pt;z-index:251657216" o:allowincell="f" strokecolor="white" strokeweight="2pt">
            <v:stroke linestyle="thickThin"/>
            <v:textbox style="mso-next-textbox:#_x0000_s1030">
              <w:txbxContent>
                <w:p w:rsidR="00B402D1" w:rsidRPr="00B402D1" w:rsidRDefault="00B402D1" w:rsidP="00B402D1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B402D1">
                    <w:rPr>
                      <w:rFonts w:ascii="Times New Roman" w:hAnsi="Times New Roman"/>
                      <w:sz w:val="28"/>
                    </w:rPr>
                    <w:t xml:space="preserve">АДМИНИСТРАЦИЯ </w:t>
                  </w:r>
                  <w:r w:rsidR="00DD33B9">
                    <w:rPr>
                      <w:rFonts w:ascii="Times New Roman" w:hAnsi="Times New Roman"/>
                      <w:sz w:val="28"/>
                    </w:rPr>
                    <w:t>БУЛЗИНСКОГО</w:t>
                  </w:r>
                  <w:r w:rsidRPr="00B402D1">
                    <w:rPr>
                      <w:rFonts w:ascii="Times New Roman" w:hAnsi="Times New Roman"/>
                      <w:sz w:val="28"/>
                    </w:rPr>
                    <w:t xml:space="preserve"> СЕЛЬСКОГО ПОСЕЛЕНИЯ</w:t>
                  </w:r>
                </w:p>
                <w:p w:rsidR="00B402D1" w:rsidRPr="00B402D1" w:rsidRDefault="00B402D1" w:rsidP="00B402D1">
                  <w:pPr>
                    <w:pStyle w:val="1"/>
                    <w:spacing w:before="0" w:after="0"/>
                    <w:jc w:val="center"/>
                    <w:rPr>
                      <w:rFonts w:ascii="Times New Roman" w:hAnsi="Times New Roman"/>
                      <w:b w:val="0"/>
                      <w:sz w:val="28"/>
                    </w:rPr>
                  </w:pPr>
                  <w:r w:rsidRPr="00B402D1">
                    <w:rPr>
                      <w:rFonts w:ascii="Times New Roman" w:hAnsi="Times New Roman"/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B402D1" w:rsidRPr="00B402D1" w:rsidRDefault="00B402D1" w:rsidP="00B402D1">
                  <w:pPr>
                    <w:pStyle w:val="2"/>
                    <w:spacing w:before="0" w:beforeAutospacing="0" w:after="0" w:afterAutospacing="0"/>
                    <w:jc w:val="center"/>
                    <w:rPr>
                      <w:b w:val="0"/>
                      <w:sz w:val="40"/>
                    </w:rPr>
                  </w:pPr>
                  <w:r w:rsidRPr="00B402D1">
                    <w:rPr>
                      <w:b w:val="0"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             </w:t>
      </w:r>
      <w:r w:rsidR="0033375B"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2D1" w:rsidRDefault="00B402D1" w:rsidP="00B402D1"/>
    <w:p w:rsidR="00B402D1" w:rsidRDefault="00B402D1" w:rsidP="00B402D1"/>
    <w:p w:rsidR="00B402D1" w:rsidRDefault="00B24B15" w:rsidP="00B402D1">
      <w:r>
        <w:rPr>
          <w:noProof/>
        </w:rPr>
        <w:pict>
          <v:shape id="_x0000_s1032" type="#_x0000_t202" style="position:absolute;margin-left:-14.45pt;margin-top:19.75pt;width:223.2pt;height:45.75pt;z-index:251659264" strokecolor="white">
            <v:textbox style="mso-next-textbox:#_x0000_s1032">
              <w:txbxContent>
                <w:p w:rsidR="00B402D1" w:rsidRPr="00B24B15" w:rsidRDefault="0054086D" w:rsidP="00B24B15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От 28</w:t>
                  </w:r>
                  <w:r w:rsidR="00B402D1" w:rsidRPr="00B24B15">
                    <w:rPr>
                      <w:rFonts w:ascii="Times New Roman" w:hAnsi="Times New Roman"/>
                      <w:sz w:val="24"/>
                    </w:rPr>
                    <w:t>.0</w:t>
                  </w:r>
                  <w:r w:rsidR="00DD33B9">
                    <w:rPr>
                      <w:rFonts w:ascii="Times New Roman" w:hAnsi="Times New Roman"/>
                      <w:sz w:val="24"/>
                    </w:rPr>
                    <w:t xml:space="preserve">4.2021г.  № </w:t>
                  </w:r>
                  <w:r>
                    <w:rPr>
                      <w:rFonts w:ascii="Times New Roman" w:hAnsi="Times New Roman"/>
                      <w:sz w:val="24"/>
                    </w:rPr>
                    <w:t>11</w:t>
                  </w:r>
                </w:p>
                <w:p w:rsidR="00B402D1" w:rsidRPr="00B24B15" w:rsidRDefault="00B402D1" w:rsidP="00B24B15">
                  <w:pPr>
                    <w:spacing w:after="0"/>
                    <w:rPr>
                      <w:rFonts w:ascii="Times New Roman" w:hAnsi="Times New Roman"/>
                      <w:sz w:val="24"/>
                    </w:rPr>
                  </w:pPr>
                  <w:r w:rsidRPr="00B24B15">
                    <w:rPr>
                      <w:rFonts w:ascii="Times New Roman" w:hAnsi="Times New Roman"/>
                      <w:sz w:val="24"/>
                    </w:rPr>
                    <w:t xml:space="preserve">с. </w:t>
                  </w:r>
                  <w:r w:rsidR="00DD33B9">
                    <w:rPr>
                      <w:rFonts w:ascii="Times New Roman" w:hAnsi="Times New Roman"/>
                      <w:sz w:val="24"/>
                    </w:rPr>
                    <w:t>Булзи</w:t>
                  </w:r>
                </w:p>
                <w:p w:rsidR="00B402D1" w:rsidRDefault="00B402D1" w:rsidP="00B24B15">
                  <w:pPr>
                    <w:spacing w:after="0"/>
                    <w:rPr>
                      <w:sz w:val="24"/>
                    </w:rPr>
                  </w:pPr>
                </w:p>
                <w:p w:rsidR="00B402D1" w:rsidRDefault="00B402D1" w:rsidP="00B402D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="00B402D1">
        <w:rPr>
          <w:noProof/>
        </w:rPr>
        <w:pict>
          <v:line id="_x0000_s1031" style="position:absolute;z-index:251658240" from="3.8pt,12.25pt" to="450.2pt,13.1pt" o:allowincell="f" strokeweight="2pt">
            <v:stroke linestyle="thickThin"/>
          </v:line>
        </w:pict>
      </w:r>
    </w:p>
    <w:p w:rsidR="00B402D1" w:rsidRDefault="00B402D1" w:rsidP="00B402D1"/>
    <w:p w:rsidR="00B402D1" w:rsidRDefault="00B402D1" w:rsidP="00B402D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B24B15" w:rsidRPr="00B24B15" w:rsidRDefault="00816136" w:rsidP="00B24B15">
      <w:pPr>
        <w:spacing w:after="0"/>
        <w:rPr>
          <w:rFonts w:ascii="Times New Roman" w:hAnsi="Times New Roman"/>
          <w:sz w:val="24"/>
          <w:szCs w:val="24"/>
        </w:rPr>
      </w:pPr>
      <w:r w:rsidRPr="00B24B15">
        <w:rPr>
          <w:rFonts w:ascii="Times New Roman" w:hAnsi="Times New Roman"/>
          <w:sz w:val="24"/>
          <w:szCs w:val="24"/>
        </w:rPr>
        <w:t xml:space="preserve">О создании балансовой комиссии </w:t>
      </w:r>
    </w:p>
    <w:p w:rsidR="00B24B15" w:rsidRPr="00B24B15" w:rsidRDefault="00816136" w:rsidP="00B24B15">
      <w:pPr>
        <w:spacing w:after="0"/>
        <w:rPr>
          <w:rFonts w:ascii="Times New Roman" w:hAnsi="Times New Roman"/>
          <w:sz w:val="24"/>
          <w:szCs w:val="24"/>
        </w:rPr>
      </w:pPr>
      <w:r w:rsidRPr="00B24B15">
        <w:rPr>
          <w:rFonts w:ascii="Times New Roman" w:hAnsi="Times New Roman"/>
          <w:sz w:val="24"/>
          <w:szCs w:val="24"/>
        </w:rPr>
        <w:t>по рассмотрению финансово-хозяйственной деятельности</w:t>
      </w:r>
    </w:p>
    <w:p w:rsidR="0052286C" w:rsidRDefault="00816136" w:rsidP="00B24B15">
      <w:pPr>
        <w:spacing w:after="0"/>
        <w:rPr>
          <w:rFonts w:ascii="Times New Roman" w:hAnsi="Times New Roman"/>
          <w:sz w:val="24"/>
          <w:szCs w:val="24"/>
        </w:rPr>
      </w:pPr>
      <w:r w:rsidRPr="00B24B15">
        <w:rPr>
          <w:rFonts w:ascii="Times New Roman" w:hAnsi="Times New Roman"/>
          <w:sz w:val="24"/>
          <w:szCs w:val="24"/>
        </w:rPr>
        <w:t xml:space="preserve"> </w:t>
      </w:r>
      <w:r w:rsidR="00DD33B9">
        <w:rPr>
          <w:rFonts w:ascii="Times New Roman" w:hAnsi="Times New Roman"/>
          <w:sz w:val="24"/>
          <w:szCs w:val="24"/>
        </w:rPr>
        <w:t>МУП</w:t>
      </w:r>
      <w:r w:rsidR="0052286C" w:rsidRPr="00B24B15">
        <w:rPr>
          <w:rFonts w:ascii="Times New Roman" w:hAnsi="Times New Roman"/>
          <w:sz w:val="24"/>
          <w:szCs w:val="24"/>
        </w:rPr>
        <w:t xml:space="preserve"> «</w:t>
      </w:r>
      <w:r w:rsidR="00DD33B9">
        <w:rPr>
          <w:rFonts w:ascii="Times New Roman" w:hAnsi="Times New Roman"/>
          <w:sz w:val="24"/>
          <w:szCs w:val="24"/>
        </w:rPr>
        <w:t>Булзинский ЭУ ЖКХ</w:t>
      </w:r>
      <w:r w:rsidR="0052286C" w:rsidRPr="00B24B15">
        <w:rPr>
          <w:rFonts w:ascii="Times New Roman" w:hAnsi="Times New Roman"/>
          <w:sz w:val="24"/>
          <w:szCs w:val="24"/>
        </w:rPr>
        <w:t>»</w:t>
      </w:r>
    </w:p>
    <w:p w:rsidR="00B24B15" w:rsidRPr="00B24B15" w:rsidRDefault="00B24B15" w:rsidP="00B24B15">
      <w:pPr>
        <w:spacing w:after="0"/>
        <w:rPr>
          <w:rFonts w:ascii="Times New Roman" w:hAnsi="Times New Roman"/>
          <w:sz w:val="24"/>
          <w:szCs w:val="24"/>
        </w:rPr>
      </w:pPr>
    </w:p>
    <w:p w:rsidR="0052286C" w:rsidRDefault="0052286C" w:rsidP="00B24B15">
      <w:pPr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Уставом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 w:rsid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  <w:r w:rsidRPr="00816136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Постановлением администрации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 </w:t>
      </w:r>
      <w:r w:rsidR="00B24B15">
        <w:rPr>
          <w:rFonts w:ascii="Times New Roman" w:eastAsia="Times New Roman" w:hAnsi="Times New Roman"/>
          <w:sz w:val="24"/>
          <w:szCs w:val="24"/>
          <w:lang w:eastAsia="ru-RU"/>
        </w:rPr>
        <w:t>26.04.2021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B24B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«О контроле за финансово-хозяйственной деятельностью МУП</w:t>
      </w:r>
      <w:r w:rsid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БУЛЗИНСКИЙ ЭУ ЖКХ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B24B15" w:rsidRPr="00B24B15" w:rsidRDefault="0052286C" w:rsidP="00B24B15">
      <w:pPr>
        <w:numPr>
          <w:ilvl w:val="1"/>
          <w:numId w:val="6"/>
        </w:numPr>
        <w:tabs>
          <w:tab w:val="clear" w:pos="502"/>
          <w:tab w:val="num" w:pos="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Создать балансовую комиссию администрации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 (Прилагается)</w:t>
      </w:r>
    </w:p>
    <w:p w:rsidR="0052286C" w:rsidRPr="00B24B15" w:rsidRDefault="0052286C" w:rsidP="00B24B15">
      <w:pPr>
        <w:numPr>
          <w:ilvl w:val="1"/>
          <w:numId w:val="6"/>
        </w:numPr>
        <w:tabs>
          <w:tab w:val="clear" w:pos="502"/>
          <w:tab w:val="num" w:pos="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>Провести заседание балансовой комиссии по финансово-хозяйственной деятельности МУП «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БУЛЗИНСКИЙ ЭУ ЖКХ</w:t>
      </w: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4086D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086D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24B15" w:rsidRPr="00B24B15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CD5046"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за  20</w:t>
      </w:r>
      <w:r w:rsidR="00B24B15" w:rsidRPr="00B24B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CD5046" w:rsidRPr="00B24B1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CD5046" w:rsidRPr="00CD5046" w:rsidRDefault="00CD5046" w:rsidP="00B24B15">
      <w:pPr>
        <w:numPr>
          <w:ilvl w:val="1"/>
          <w:numId w:val="6"/>
        </w:numPr>
        <w:tabs>
          <w:tab w:val="clear" w:pos="502"/>
          <w:tab w:val="num" w:pos="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перечень представляемых документов к заседанию балансовой комиссии. (Прилагается)</w:t>
      </w:r>
    </w:p>
    <w:p w:rsidR="00CD5046" w:rsidRPr="00CD5046" w:rsidRDefault="00CD5046" w:rsidP="00B24B15">
      <w:pPr>
        <w:numPr>
          <w:ilvl w:val="1"/>
          <w:numId w:val="6"/>
        </w:numPr>
        <w:tabs>
          <w:tab w:val="clear" w:pos="502"/>
          <w:tab w:val="num" w:pos="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распоряжение обнародовать на официальном сайте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CD5046" w:rsidRPr="00CD5046" w:rsidRDefault="00CD5046" w:rsidP="00B24B15">
      <w:pPr>
        <w:numPr>
          <w:ilvl w:val="1"/>
          <w:numId w:val="6"/>
        </w:numPr>
        <w:tabs>
          <w:tab w:val="clear" w:pos="502"/>
          <w:tab w:val="num" w:pos="0"/>
        </w:tabs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распоряжения оставляю за собой.</w:t>
      </w:r>
    </w:p>
    <w:p w:rsidR="00CD5046" w:rsidRDefault="00CD5046" w:rsidP="00B24B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046" w:rsidRDefault="00DD33B9" w:rsidP="00B24B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307653" w:rsidRDefault="0002313C" w:rsidP="00B24B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 w:rsidR="0030765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поселения: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А.Р.Титов</w:t>
      </w:r>
    </w:p>
    <w:p w:rsidR="00307653" w:rsidRDefault="00307653" w:rsidP="00B24B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653" w:rsidRDefault="00307653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B15" w:rsidRDefault="00B24B15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B15" w:rsidRDefault="00B24B15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7" w:rsidRDefault="00C34787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7" w:rsidRDefault="00C34787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787" w:rsidRDefault="00C34787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B15" w:rsidRDefault="00B24B15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B15" w:rsidRDefault="00B24B15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4B15" w:rsidRDefault="00B24B15" w:rsidP="00CD50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7653" w:rsidRDefault="00307653" w:rsidP="006F27E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307653" w:rsidRDefault="00307653" w:rsidP="006F27E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07653" w:rsidRPr="0052286C" w:rsidRDefault="0054086D" w:rsidP="006F27E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28</w:t>
      </w:r>
      <w:r w:rsidR="006F27EA">
        <w:rPr>
          <w:rFonts w:ascii="Times New Roman" w:eastAsia="Times New Roman" w:hAnsi="Times New Roman"/>
          <w:sz w:val="24"/>
          <w:szCs w:val="24"/>
          <w:lang w:eastAsia="ru-RU"/>
        </w:rPr>
        <w:t>.04.2021</w:t>
      </w:r>
      <w:r w:rsidR="00307653">
        <w:rPr>
          <w:rFonts w:ascii="Times New Roman" w:eastAsia="Times New Roman" w:hAnsi="Times New Roman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B84A53" w:rsidRPr="00307653" w:rsidRDefault="0052286C" w:rsidP="00307653">
      <w:pPr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20D18" w:rsidRPr="00B84A53" w:rsidRDefault="00720D18" w:rsidP="00B8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720D18" w:rsidRPr="00B84A53" w:rsidRDefault="00720D18" w:rsidP="00B84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>ДОКУМЕНТОВ, ПРЕДСТАВЛЯЕМЫХ К ЗАСЕДАНИЮ БАЛАНСОВОЙ КОМИССИИ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720D18" w:rsidRPr="00B84A53" w:rsidRDefault="00534B73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>довая  бухгалтерская отчетность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 w:rsidR="006F27E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бухгалтерской  отчетности, 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Бухгалтерский баланс (форма N 1);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Отчет о прибылях и убытках (форма N 2);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Отчет об изменениях капитала (форма N 3);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Отчет о движении денежных средств</w:t>
      </w:r>
      <w:r w:rsidR="006F2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>(форма N 4);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Приложение к бухгалтерскому балансу" (форма N 5);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Отчет о целевом использовании полученных средств (форма N 6);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Расшифровка  дебиторской  и  кредиторской  задолженности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</w:t>
      </w:r>
      <w:r w:rsidR="00534B73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производстве и </w:t>
      </w: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затратах  на  производство и реализацию продукции</w:t>
      </w:r>
      <w:r w:rsidR="006F27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(работ, услуг) 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Сведения  начисленной и  просроченной  задолженности  по заработной плате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Сведения о начисленных  и по погашению задолженности по налогам.</w:t>
      </w:r>
    </w:p>
    <w:p w:rsidR="00720D18" w:rsidRPr="00B84A53" w:rsidRDefault="00720D18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 Копия  штатного расписания</w:t>
      </w:r>
    </w:p>
    <w:p w:rsidR="00720D18" w:rsidRPr="00B84A53" w:rsidRDefault="00534B73" w:rsidP="00720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-Сведения о численности работников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20D18" w:rsidRDefault="006F27EA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34B73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 w:rsidR="00534B73" w:rsidRPr="00B84A53">
        <w:rPr>
          <w:rFonts w:ascii="Times New Roman" w:eastAsia="Times New Roman" w:hAnsi="Times New Roman"/>
          <w:sz w:val="28"/>
          <w:szCs w:val="28"/>
          <w:lang w:eastAsia="ru-RU"/>
        </w:rPr>
        <w:t>ояснительная  записка</w:t>
      </w:r>
      <w:r w:rsidR="00720D18"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D6" w:rsidRDefault="000B01D6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D6" w:rsidRDefault="000B01D6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D6" w:rsidRDefault="000B01D6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D6" w:rsidRDefault="000B01D6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1D6" w:rsidRDefault="000B01D6" w:rsidP="00534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7653" w:rsidRDefault="00307653" w:rsidP="000B01D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Распоряжению</w:t>
      </w:r>
    </w:p>
    <w:p w:rsidR="00307653" w:rsidRDefault="00307653" w:rsidP="000B01D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02313C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307653" w:rsidRDefault="000B01D6" w:rsidP="000B01D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5408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307653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307653">
        <w:rPr>
          <w:rFonts w:ascii="Times New Roman" w:eastAsia="Times New Roman" w:hAnsi="Times New Roman"/>
          <w:sz w:val="24"/>
          <w:szCs w:val="24"/>
          <w:lang w:eastAsia="ru-RU"/>
        </w:rPr>
        <w:t>г №</w:t>
      </w:r>
      <w:r w:rsidR="0054086D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DD33B9" w:rsidRDefault="00DD33B9" w:rsidP="000B01D6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33B9" w:rsidRPr="0052286C" w:rsidRDefault="00DD33B9" w:rsidP="000B01D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7653" w:rsidRDefault="00307653" w:rsidP="000B01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О С Т А В</w:t>
      </w:r>
    </w:p>
    <w:p w:rsidR="00307653" w:rsidRDefault="00307653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балансовой комиссии по рассмотрению итогов финансово-хозяйственной деятельности МУП «</w:t>
      </w:r>
      <w:r w:rsidR="0002313C">
        <w:rPr>
          <w:rFonts w:ascii="Times New Roman" w:eastAsia="Times New Roman" w:hAnsi="Times New Roman"/>
          <w:b/>
          <w:sz w:val="28"/>
          <w:szCs w:val="28"/>
          <w:lang w:eastAsia="ru-RU"/>
        </w:rPr>
        <w:t>БУЛЗИНСКИЙ ЭУ ЖКХ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администрации </w:t>
      </w:r>
      <w:r w:rsidR="0002313C">
        <w:rPr>
          <w:rFonts w:ascii="Times New Roman" w:eastAsia="Times New Roman" w:hAnsi="Times New Roman"/>
          <w:b/>
          <w:sz w:val="28"/>
          <w:szCs w:val="28"/>
          <w:lang w:eastAsia="ru-RU"/>
        </w:rPr>
        <w:t>Булзинского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307653" w:rsidRDefault="00307653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52E7" w:rsidRPr="00B81151" w:rsidRDefault="004B52E7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1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Председатель комиссии: </w:t>
      </w:r>
    </w:p>
    <w:p w:rsidR="00B81151" w:rsidRPr="004B52E7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307653" w:rsidRDefault="0002313C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Титов А.Р.</w:t>
      </w:r>
      <w:r w:rsidR="004B52E7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глава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Булзинского</w:t>
      </w:r>
      <w:r w:rsidR="004B52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52E7" w:rsidRPr="00B81151" w:rsidRDefault="004B52E7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1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Заместитель председателя комиссии: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E7" w:rsidRDefault="0002313C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Гагара Т.И.</w:t>
      </w:r>
      <w:r w:rsidR="004B52E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Булзинского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52E7" w:rsidRPr="00B81151" w:rsidRDefault="004B52E7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1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Секретарь комиссии: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E7" w:rsidRDefault="0002313C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Халилов Р.С.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специалист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Булзинского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B52E7" w:rsidRPr="00B81151" w:rsidRDefault="004B52E7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B8115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Члены комиссии: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2E7" w:rsidRDefault="0002313C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Соколова И.С.</w:t>
      </w:r>
      <w:r w:rsidR="004B52E7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главный бухгалтер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Булзинского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B81151" w:rsidRDefault="00B81151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финансового управления </w:t>
      </w:r>
      <w:r w:rsidR="000B01D6">
        <w:rPr>
          <w:rFonts w:ascii="Times New Roman" w:eastAsia="Times New Roman" w:hAnsi="Times New Roman"/>
          <w:sz w:val="28"/>
          <w:szCs w:val="28"/>
          <w:lang w:eastAsia="ru-RU"/>
        </w:rPr>
        <w:t>Каслинского муниципального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согласованию)</w:t>
      </w:r>
    </w:p>
    <w:p w:rsidR="004B52E7" w:rsidRPr="004B52E7" w:rsidRDefault="004B52E7" w:rsidP="00307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1D9D" w:rsidRPr="00B84A53" w:rsidRDefault="00720D18" w:rsidP="00720D18">
      <w:pPr>
        <w:rPr>
          <w:rFonts w:ascii="Times New Roman" w:hAnsi="Times New Roman"/>
          <w:sz w:val="28"/>
          <w:szCs w:val="28"/>
        </w:rPr>
      </w:pPr>
      <w:r w:rsidRPr="00B84A5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sectPr w:rsidR="003C1D9D" w:rsidRPr="00B84A53" w:rsidSect="0052286C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1E" w:rsidRDefault="00BE5C1E" w:rsidP="00333B39">
      <w:pPr>
        <w:spacing w:after="0" w:line="240" w:lineRule="auto"/>
      </w:pPr>
      <w:r>
        <w:separator/>
      </w:r>
    </w:p>
  </w:endnote>
  <w:endnote w:type="continuationSeparator" w:id="0">
    <w:p w:rsidR="00BE5C1E" w:rsidRDefault="00BE5C1E" w:rsidP="0033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1E" w:rsidRDefault="00BE5C1E" w:rsidP="00333B39">
      <w:pPr>
        <w:spacing w:after="0" w:line="240" w:lineRule="auto"/>
      </w:pPr>
      <w:r>
        <w:separator/>
      </w:r>
    </w:p>
  </w:footnote>
  <w:footnote w:type="continuationSeparator" w:id="0">
    <w:p w:rsidR="00BE5C1E" w:rsidRDefault="00BE5C1E" w:rsidP="0033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2D8"/>
    <w:multiLevelType w:val="multilevel"/>
    <w:tmpl w:val="ED2EA3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85FC4"/>
    <w:multiLevelType w:val="multilevel"/>
    <w:tmpl w:val="4DDAF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3069C"/>
    <w:multiLevelType w:val="multilevel"/>
    <w:tmpl w:val="7EF8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B537D"/>
    <w:multiLevelType w:val="multilevel"/>
    <w:tmpl w:val="570A7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4953CD"/>
    <w:multiLevelType w:val="multilevel"/>
    <w:tmpl w:val="28D4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9B2939"/>
    <w:multiLevelType w:val="multilevel"/>
    <w:tmpl w:val="70AE5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D18"/>
    <w:rsid w:val="0002313C"/>
    <w:rsid w:val="000B01D6"/>
    <w:rsid w:val="00101480"/>
    <w:rsid w:val="00197DD7"/>
    <w:rsid w:val="00307653"/>
    <w:rsid w:val="0033375B"/>
    <w:rsid w:val="00333B39"/>
    <w:rsid w:val="003C1D9D"/>
    <w:rsid w:val="004A2319"/>
    <w:rsid w:val="004B52E7"/>
    <w:rsid w:val="0052286C"/>
    <w:rsid w:val="00534B73"/>
    <w:rsid w:val="0054086D"/>
    <w:rsid w:val="00614992"/>
    <w:rsid w:val="006F27EA"/>
    <w:rsid w:val="00720D18"/>
    <w:rsid w:val="00805C40"/>
    <w:rsid w:val="00806110"/>
    <w:rsid w:val="00816136"/>
    <w:rsid w:val="008A712B"/>
    <w:rsid w:val="00A77137"/>
    <w:rsid w:val="00B24B15"/>
    <w:rsid w:val="00B402D1"/>
    <w:rsid w:val="00B81151"/>
    <w:rsid w:val="00B84A53"/>
    <w:rsid w:val="00BE5C1E"/>
    <w:rsid w:val="00C34787"/>
    <w:rsid w:val="00CD5046"/>
    <w:rsid w:val="00D44ACF"/>
    <w:rsid w:val="00DD33B9"/>
    <w:rsid w:val="00E07FBF"/>
    <w:rsid w:val="00E1015E"/>
    <w:rsid w:val="00EA71ED"/>
    <w:rsid w:val="00F838A9"/>
    <w:rsid w:val="00FA0E27"/>
    <w:rsid w:val="00FE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3B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7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20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720D18"/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rsid w:val="00B84A53"/>
    <w:pPr>
      <w:spacing w:after="0" w:line="240" w:lineRule="auto"/>
      <w:ind w:left="1080" w:hanging="1080"/>
    </w:pPr>
    <w:rPr>
      <w:rFonts w:ascii="Times New Roman" w:eastAsia="Times New Roman" w:hAnsi="Times New Roman"/>
      <w:noProof/>
      <w:sz w:val="20"/>
      <w:szCs w:val="24"/>
      <w:lang/>
    </w:rPr>
  </w:style>
  <w:style w:type="character" w:customStyle="1" w:styleId="a4">
    <w:name w:val="Основной текст с отступом Знак"/>
    <w:link w:val="a3"/>
    <w:rsid w:val="00B84A53"/>
    <w:rPr>
      <w:rFonts w:ascii="Times New Roman" w:eastAsia="Times New Roman" w:hAnsi="Times New Roman"/>
      <w:noProof/>
      <w:szCs w:val="24"/>
    </w:rPr>
  </w:style>
  <w:style w:type="character" w:customStyle="1" w:styleId="20">
    <w:name w:val="Заголовок 2 Знак"/>
    <w:link w:val="2"/>
    <w:uiPriority w:val="9"/>
    <w:rsid w:val="00A77137"/>
    <w:rPr>
      <w:rFonts w:ascii="Times New Roman" w:eastAsia="Times New Roman" w:hAnsi="Times New Roman"/>
      <w:b/>
      <w:bCs/>
      <w:sz w:val="36"/>
      <w:szCs w:val="36"/>
    </w:rPr>
  </w:style>
  <w:style w:type="character" w:styleId="a5">
    <w:name w:val="Hyperlink"/>
    <w:uiPriority w:val="99"/>
    <w:semiHidden/>
    <w:unhideWhenUsed/>
    <w:rsid w:val="00A77137"/>
    <w:rPr>
      <w:strike w:val="0"/>
      <w:dstrike w:val="0"/>
      <w:color w:val="0000FF"/>
      <w:u w:val="none"/>
      <w:effect w:val="none"/>
    </w:rPr>
  </w:style>
  <w:style w:type="character" w:customStyle="1" w:styleId="butback">
    <w:name w:val="butback"/>
    <w:rsid w:val="00A77137"/>
  </w:style>
  <w:style w:type="character" w:customStyle="1" w:styleId="submenu-table">
    <w:name w:val="submenu-table"/>
    <w:rsid w:val="00A771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771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A771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771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A77137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07FB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E07FBF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333B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33B3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33B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33B39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33B3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6195">
          <w:marLeft w:val="0"/>
          <w:marRight w:val="0"/>
          <w:marTop w:val="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671108305">
              <w:marLeft w:val="-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04FD-6F2E-45E0-A6A3-29A6C7B0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Бухгалтер</cp:lastModifiedBy>
  <cp:revision>2</cp:revision>
  <cp:lastPrinted>2021-04-29T05:40:00Z</cp:lastPrinted>
  <dcterms:created xsi:type="dcterms:W3CDTF">2021-04-29T06:04:00Z</dcterms:created>
  <dcterms:modified xsi:type="dcterms:W3CDTF">2021-04-29T06:04:00Z</dcterms:modified>
</cp:coreProperties>
</file>